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528D8" w14:textId="3590AA13" w:rsidR="006D2638" w:rsidRDefault="006D2638">
      <w:r>
        <w:t>May 2018</w:t>
      </w:r>
    </w:p>
    <w:p w14:paraId="57BCDB6E" w14:textId="77777777" w:rsidR="00C95705" w:rsidRDefault="006D2638">
      <w:r>
        <w:t xml:space="preserve">Energy Codes Compliance </w:t>
      </w:r>
      <w:r w:rsidR="006518AA">
        <w:t>Collaborative</w:t>
      </w:r>
    </w:p>
    <w:p w14:paraId="08849A53" w14:textId="107F394A" w:rsidR="006D2638" w:rsidRDefault="003B4A6A">
      <w:r>
        <w:t>Suggestion Cards</w:t>
      </w:r>
    </w:p>
    <w:p w14:paraId="7BC59336" w14:textId="65AD7BD2" w:rsidR="003B4A6A" w:rsidRDefault="003B4A6A"/>
    <w:p w14:paraId="4B741535" w14:textId="44B67B81" w:rsidR="003B4A6A" w:rsidRPr="00C4126A" w:rsidRDefault="003B4A6A">
      <w:pPr>
        <w:rPr>
          <w:b/>
        </w:rPr>
      </w:pPr>
      <w:r w:rsidRPr="00C4126A">
        <w:rPr>
          <w:b/>
        </w:rPr>
        <w:t>Issues</w:t>
      </w:r>
    </w:p>
    <w:p w14:paraId="27ACE400" w14:textId="75C82804" w:rsidR="003B4A6A" w:rsidRDefault="003B4A6A" w:rsidP="003B4A6A">
      <w:pPr>
        <w:pStyle w:val="ListParagraph"/>
        <w:numPr>
          <w:ilvl w:val="0"/>
          <w:numId w:val="11"/>
        </w:numPr>
      </w:pPr>
      <w:r>
        <w:t>Sustainable program funding sources for more than 3 years; more than 5 years</w:t>
      </w:r>
    </w:p>
    <w:p w14:paraId="0416AB7C" w14:textId="6DFEDF52" w:rsidR="003B4A6A" w:rsidRDefault="003B4A6A" w:rsidP="003B4A6A">
      <w:pPr>
        <w:pStyle w:val="ListParagraph"/>
        <w:numPr>
          <w:ilvl w:val="0"/>
          <w:numId w:val="11"/>
        </w:numPr>
      </w:pPr>
      <w:r>
        <w:t>Redundant/multiple providers of Technical interpretations, Circuit ridership, 3</w:t>
      </w:r>
      <w:r w:rsidRPr="003B4A6A">
        <w:rPr>
          <w:vertAlign w:val="superscript"/>
        </w:rPr>
        <w:t>rd</w:t>
      </w:r>
      <w:r>
        <w:t xml:space="preserve"> parties, Training Outlets</w:t>
      </w:r>
    </w:p>
    <w:p w14:paraId="65CA3C81" w14:textId="656F1590" w:rsidR="006A1727" w:rsidRDefault="006A1727" w:rsidP="003B4A6A">
      <w:pPr>
        <w:pStyle w:val="ListParagraph"/>
        <w:numPr>
          <w:ilvl w:val="0"/>
          <w:numId w:val="11"/>
        </w:numPr>
      </w:pPr>
      <w:r>
        <w:t>Lack of knowledge base for code officials to interpret energy codes; would help to build consistency</w:t>
      </w:r>
    </w:p>
    <w:p w14:paraId="719B1D29" w14:textId="46BE9C2D" w:rsidR="006A1727" w:rsidRDefault="006A1727" w:rsidP="003B4A6A">
      <w:pPr>
        <w:pStyle w:val="ListParagraph"/>
        <w:numPr>
          <w:ilvl w:val="0"/>
          <w:numId w:val="11"/>
        </w:numPr>
      </w:pPr>
      <w:r>
        <w:t>Contractor resistance</w:t>
      </w:r>
    </w:p>
    <w:p w14:paraId="197A4277" w14:textId="26A981D5" w:rsidR="006A1727" w:rsidRDefault="006A1727" w:rsidP="003B4A6A">
      <w:pPr>
        <w:pStyle w:val="ListParagraph"/>
        <w:numPr>
          <w:ilvl w:val="0"/>
          <w:numId w:val="11"/>
        </w:numPr>
      </w:pPr>
      <w:r>
        <w:t xml:space="preserve">Having 2 codes to choose from (IECC vs ASHRAE); creates confusion, hard to keep up on changes and differences, </w:t>
      </w:r>
      <w:proofErr w:type="gramStart"/>
      <w:r>
        <w:t>similar to</w:t>
      </w:r>
      <w:proofErr w:type="gramEnd"/>
      <w:r>
        <w:t xml:space="preserve"> when we had 3 life safety codes</w:t>
      </w:r>
    </w:p>
    <w:p w14:paraId="4FE689DE" w14:textId="181F3BA6" w:rsidR="006A1727" w:rsidRDefault="006A1727" w:rsidP="003B4A6A">
      <w:pPr>
        <w:pStyle w:val="ListParagraph"/>
        <w:numPr>
          <w:ilvl w:val="0"/>
          <w:numId w:val="11"/>
        </w:numPr>
      </w:pPr>
      <w:r>
        <w:t>Making energy efficiency cost-effective</w:t>
      </w:r>
    </w:p>
    <w:p w14:paraId="013FFFF0" w14:textId="07C87FA0" w:rsidR="006A1727" w:rsidRDefault="006A1727" w:rsidP="003B4A6A">
      <w:pPr>
        <w:pStyle w:val="ListParagraph"/>
        <w:numPr>
          <w:ilvl w:val="0"/>
          <w:numId w:val="11"/>
        </w:numPr>
      </w:pPr>
      <w:r>
        <w:t>Need more focus on commercial</w:t>
      </w:r>
    </w:p>
    <w:p w14:paraId="31D4D8B2" w14:textId="74E768F3" w:rsidR="006A1727" w:rsidRDefault="006A1727" w:rsidP="003B4A6A">
      <w:pPr>
        <w:pStyle w:val="ListParagraph"/>
        <w:numPr>
          <w:ilvl w:val="0"/>
          <w:numId w:val="11"/>
        </w:numPr>
      </w:pPr>
      <w:r>
        <w:t>Lack of consistent enforcement from town to town</w:t>
      </w:r>
    </w:p>
    <w:p w14:paraId="6CB22178" w14:textId="4A98F844" w:rsidR="006A1727" w:rsidRDefault="006A1727" w:rsidP="003B4A6A">
      <w:pPr>
        <w:pStyle w:val="ListParagraph"/>
        <w:numPr>
          <w:ilvl w:val="0"/>
          <w:numId w:val="11"/>
        </w:numPr>
      </w:pPr>
      <w:r>
        <w:t xml:space="preserve">Lack of understanding by homeowners why they </w:t>
      </w:r>
      <w:proofErr w:type="gramStart"/>
      <w:r>
        <w:t>have to</w:t>
      </w:r>
      <w:proofErr w:type="gramEnd"/>
      <w:r>
        <w:t xml:space="preserve"> comply and adds cost</w:t>
      </w:r>
    </w:p>
    <w:p w14:paraId="697926A9" w14:textId="2509AAEF" w:rsidR="006A1727" w:rsidRDefault="006A1727" w:rsidP="003B4A6A">
      <w:pPr>
        <w:pStyle w:val="ListParagraph"/>
        <w:numPr>
          <w:ilvl w:val="0"/>
          <w:numId w:val="11"/>
        </w:numPr>
      </w:pPr>
      <w:r>
        <w:t>Need training opportunities (preferred providers)</w:t>
      </w:r>
    </w:p>
    <w:p w14:paraId="7EEF56EF" w14:textId="3C45BF00" w:rsidR="006A1727" w:rsidRDefault="006A1727" w:rsidP="003B4A6A">
      <w:pPr>
        <w:pStyle w:val="ListParagraph"/>
        <w:numPr>
          <w:ilvl w:val="0"/>
          <w:numId w:val="11"/>
        </w:numPr>
      </w:pPr>
      <w:r>
        <w:t>Incentives need to encourage compliance</w:t>
      </w:r>
    </w:p>
    <w:p w14:paraId="5ABD417C" w14:textId="1A890233" w:rsidR="006A1727" w:rsidRDefault="006A1727" w:rsidP="003B4A6A">
      <w:pPr>
        <w:pStyle w:val="ListParagraph"/>
        <w:numPr>
          <w:ilvl w:val="0"/>
          <w:numId w:val="11"/>
        </w:numPr>
      </w:pPr>
      <w:r>
        <w:t>Focusing on issues/concerns rather than solutions</w:t>
      </w:r>
    </w:p>
    <w:p w14:paraId="15261501" w14:textId="47AFF0A6" w:rsidR="006A1727" w:rsidRDefault="006A1727" w:rsidP="003B4A6A">
      <w:pPr>
        <w:pStyle w:val="ListParagraph"/>
        <w:numPr>
          <w:ilvl w:val="0"/>
          <w:numId w:val="11"/>
        </w:numPr>
      </w:pPr>
      <w:r>
        <w:t>Lack of knowledge</w:t>
      </w:r>
    </w:p>
    <w:p w14:paraId="43AFDDEE" w14:textId="7166F457" w:rsidR="006A1727" w:rsidRDefault="006A1727" w:rsidP="003B4A6A">
      <w:pPr>
        <w:pStyle w:val="ListParagraph"/>
        <w:numPr>
          <w:ilvl w:val="0"/>
          <w:numId w:val="11"/>
        </w:numPr>
      </w:pPr>
      <w:r>
        <w:t>Lack of consistency</w:t>
      </w:r>
    </w:p>
    <w:p w14:paraId="15B8A738" w14:textId="5CC842AE" w:rsidR="006A1727" w:rsidRDefault="006A1727" w:rsidP="003B4A6A">
      <w:pPr>
        <w:pStyle w:val="ListParagraph"/>
        <w:numPr>
          <w:ilvl w:val="0"/>
          <w:numId w:val="11"/>
        </w:numPr>
      </w:pPr>
      <w:r>
        <w:t>AHJ’s taking energy more seriously</w:t>
      </w:r>
    </w:p>
    <w:p w14:paraId="09B2EE8C" w14:textId="7E5D5375" w:rsidR="006A1727" w:rsidRDefault="006A1727" w:rsidP="003B4A6A">
      <w:pPr>
        <w:pStyle w:val="ListParagraph"/>
        <w:numPr>
          <w:ilvl w:val="0"/>
          <w:numId w:val="11"/>
        </w:numPr>
      </w:pPr>
      <w:r>
        <w:t>Utilities not being as transparent</w:t>
      </w:r>
    </w:p>
    <w:p w14:paraId="5D57BDCB" w14:textId="5DC7625F" w:rsidR="006A1727" w:rsidRDefault="006A1727" w:rsidP="003B4A6A">
      <w:pPr>
        <w:pStyle w:val="ListParagraph"/>
        <w:numPr>
          <w:ilvl w:val="0"/>
          <w:numId w:val="11"/>
        </w:numPr>
      </w:pPr>
      <w:r>
        <w:t>More builders need to be involved</w:t>
      </w:r>
    </w:p>
    <w:p w14:paraId="4515C21C" w14:textId="60D2823E" w:rsidR="006A1727" w:rsidRDefault="006A1727" w:rsidP="003B4A6A">
      <w:pPr>
        <w:pStyle w:val="ListParagraph"/>
        <w:numPr>
          <w:ilvl w:val="0"/>
          <w:numId w:val="11"/>
        </w:numPr>
      </w:pPr>
      <w:r>
        <w:t>More manufacturers should be involved</w:t>
      </w:r>
    </w:p>
    <w:p w14:paraId="06DB7213" w14:textId="623F9494" w:rsidR="006A1727" w:rsidRDefault="006A1727" w:rsidP="003B4A6A">
      <w:pPr>
        <w:pStyle w:val="ListParagraph"/>
        <w:numPr>
          <w:ilvl w:val="0"/>
          <w:numId w:val="11"/>
        </w:numPr>
      </w:pPr>
      <w:r>
        <w:t>Enforcement from jurisdiction to jurisdiction, especially when next to each other</w:t>
      </w:r>
    </w:p>
    <w:p w14:paraId="3C33E0E3" w14:textId="77CBF359" w:rsidR="006A1727" w:rsidRDefault="006A1727" w:rsidP="003B4A6A">
      <w:pPr>
        <w:pStyle w:val="ListParagraph"/>
        <w:numPr>
          <w:ilvl w:val="0"/>
          <w:numId w:val="11"/>
        </w:numPr>
      </w:pPr>
      <w:r>
        <w:t>Lack of consistent enforcement</w:t>
      </w:r>
    </w:p>
    <w:p w14:paraId="6643A061" w14:textId="389693F6" w:rsidR="00C4126A" w:rsidRDefault="00C4126A" w:rsidP="003B4A6A">
      <w:pPr>
        <w:pStyle w:val="ListParagraph"/>
        <w:numPr>
          <w:ilvl w:val="0"/>
          <w:numId w:val="11"/>
        </w:numPr>
      </w:pPr>
      <w:r>
        <w:t>Ventilation</w:t>
      </w:r>
    </w:p>
    <w:p w14:paraId="03B7136C" w14:textId="75EDB473" w:rsidR="00C4126A" w:rsidRDefault="00C4126A" w:rsidP="003B4A6A">
      <w:pPr>
        <w:pStyle w:val="ListParagraph"/>
        <w:numPr>
          <w:ilvl w:val="0"/>
          <w:numId w:val="11"/>
        </w:numPr>
      </w:pPr>
      <w:r>
        <w:t>Lack of knowledge amongst buyers and builders</w:t>
      </w:r>
    </w:p>
    <w:p w14:paraId="3B309856" w14:textId="59F0C3EB" w:rsidR="00C4126A" w:rsidRDefault="00C4126A" w:rsidP="003B4A6A">
      <w:pPr>
        <w:pStyle w:val="ListParagraph"/>
        <w:numPr>
          <w:ilvl w:val="0"/>
          <w:numId w:val="11"/>
        </w:numPr>
      </w:pPr>
      <w:r>
        <w:t>Non-compliance with ventilation requirements</w:t>
      </w:r>
    </w:p>
    <w:p w14:paraId="0499024A" w14:textId="01F573E4" w:rsidR="00C4126A" w:rsidRDefault="00C4126A" w:rsidP="003B4A6A">
      <w:pPr>
        <w:pStyle w:val="ListParagraph"/>
        <w:numPr>
          <w:ilvl w:val="0"/>
          <w:numId w:val="11"/>
        </w:numPr>
      </w:pPr>
      <w:r>
        <w:t>Stop amending the model code without good reason – IL Code Advisory Council seems to conjecture about reasons to amend code to make less stringent (such as ACH50); Amended codes are messy, require specifically tailored software compliance checks, and confuse building officials</w:t>
      </w:r>
    </w:p>
    <w:p w14:paraId="406BB4BD" w14:textId="57E5FF2C" w:rsidR="00C4126A" w:rsidRDefault="00C4126A" w:rsidP="003B4A6A">
      <w:pPr>
        <w:pStyle w:val="ListParagraph"/>
        <w:numPr>
          <w:ilvl w:val="0"/>
          <w:numId w:val="11"/>
        </w:numPr>
      </w:pPr>
      <w:r>
        <w:t>Make IL Code Advisory Council more representative. There are no raters or energy efficiency policy advocates on advisory council</w:t>
      </w:r>
    </w:p>
    <w:p w14:paraId="2D7B1C3E" w14:textId="15FE79B7" w:rsidR="00C4126A" w:rsidRDefault="00C4126A" w:rsidP="003B4A6A">
      <w:pPr>
        <w:pStyle w:val="ListParagraph"/>
        <w:numPr>
          <w:ilvl w:val="0"/>
          <w:numId w:val="11"/>
        </w:numPr>
      </w:pPr>
      <w:r>
        <w:t>Focus on mechanical ventilation; often not in compliance</w:t>
      </w:r>
    </w:p>
    <w:p w14:paraId="5896E8B6" w14:textId="0039701E" w:rsidR="006A1727" w:rsidRDefault="006A1727" w:rsidP="006A1727">
      <w:pPr>
        <w:pStyle w:val="ListParagraph"/>
      </w:pPr>
    </w:p>
    <w:p w14:paraId="2EFCAA61" w14:textId="77777777" w:rsidR="003B4A6A" w:rsidRDefault="003B4A6A"/>
    <w:p w14:paraId="6BC4038C" w14:textId="09CCAF81" w:rsidR="0022081A" w:rsidRDefault="0022081A" w:rsidP="0022081A">
      <w:pPr>
        <w:pStyle w:val="ListParagraph"/>
      </w:pPr>
    </w:p>
    <w:p w14:paraId="0C759F17" w14:textId="00A14D25" w:rsidR="003B4A6A" w:rsidRPr="00C4126A" w:rsidRDefault="003B4A6A" w:rsidP="003B4A6A">
      <w:pPr>
        <w:pStyle w:val="ListParagraph"/>
        <w:ind w:left="0"/>
        <w:rPr>
          <w:b/>
        </w:rPr>
      </w:pPr>
      <w:bookmarkStart w:id="0" w:name="_GoBack"/>
      <w:r w:rsidRPr="00C4126A">
        <w:rPr>
          <w:b/>
        </w:rPr>
        <w:t>Opportunities</w:t>
      </w:r>
    </w:p>
    <w:bookmarkEnd w:id="0"/>
    <w:p w14:paraId="47194541" w14:textId="2F82AD07" w:rsidR="003B4A6A" w:rsidRDefault="003B4A6A" w:rsidP="003B4A6A">
      <w:pPr>
        <w:pStyle w:val="ListParagraph"/>
        <w:ind w:left="0"/>
      </w:pPr>
    </w:p>
    <w:p w14:paraId="14BD88BE" w14:textId="08932B93" w:rsidR="003B4A6A" w:rsidRDefault="003B4A6A" w:rsidP="006A1727">
      <w:pPr>
        <w:pStyle w:val="ListParagraph"/>
        <w:numPr>
          <w:ilvl w:val="0"/>
          <w:numId w:val="10"/>
        </w:numPr>
      </w:pPr>
      <w:r>
        <w:t>For the collaborative to have a formal membership (less informal) with regular and representative of various stakeholders (also a danger of being exclusive). Include Raters, HVAC contractors, builders, Passive House representatives.</w:t>
      </w:r>
    </w:p>
    <w:p w14:paraId="44963359" w14:textId="1308906A" w:rsidR="003B4A6A" w:rsidRDefault="003B4A6A" w:rsidP="006A1727">
      <w:pPr>
        <w:pStyle w:val="ListParagraph"/>
        <w:numPr>
          <w:ilvl w:val="0"/>
          <w:numId w:val="10"/>
        </w:numPr>
      </w:pPr>
      <w:r>
        <w:t>Have builders teaching classes on energy code</w:t>
      </w:r>
    </w:p>
    <w:p w14:paraId="7DE35364" w14:textId="77777777" w:rsidR="003B4A6A" w:rsidRDefault="003B4A6A" w:rsidP="003B4A6A">
      <w:pPr>
        <w:pStyle w:val="ListParagraph"/>
        <w:numPr>
          <w:ilvl w:val="0"/>
          <w:numId w:val="10"/>
        </w:numPr>
      </w:pPr>
      <w:r>
        <w:t xml:space="preserve">Find a homebuilder as an advocate to teach and sell to other HBA’s </w:t>
      </w:r>
      <w:proofErr w:type="gramStart"/>
      <w:r>
        <w:t>and  homeowners</w:t>
      </w:r>
      <w:proofErr w:type="gramEnd"/>
    </w:p>
    <w:p w14:paraId="29ABF301" w14:textId="74381F25" w:rsidR="003B4A6A" w:rsidRDefault="003B4A6A" w:rsidP="003B4A6A">
      <w:pPr>
        <w:pStyle w:val="ListParagraph"/>
        <w:numPr>
          <w:ilvl w:val="0"/>
          <w:numId w:val="10"/>
        </w:numPr>
      </w:pPr>
      <w:r>
        <w:t>Reach out to the ICC chapters – IPOC, NWBO, SBO, ICCA with training on energy code challenges (existing commercial, etc.)</w:t>
      </w:r>
    </w:p>
    <w:p w14:paraId="280FB911" w14:textId="6510886B" w:rsidR="003B4A6A" w:rsidRDefault="003B4A6A" w:rsidP="003B4A6A">
      <w:pPr>
        <w:pStyle w:val="ListParagraph"/>
        <w:numPr>
          <w:ilvl w:val="0"/>
          <w:numId w:val="10"/>
        </w:numPr>
      </w:pPr>
      <w:r>
        <w:t>Work on more ICC energy code commentary</w:t>
      </w:r>
    </w:p>
    <w:p w14:paraId="464E67B5" w14:textId="2FA5DE9C" w:rsidR="003B4A6A" w:rsidRDefault="003B4A6A" w:rsidP="003B4A6A">
      <w:pPr>
        <w:pStyle w:val="ListParagraph"/>
        <w:numPr>
          <w:ilvl w:val="0"/>
          <w:numId w:val="10"/>
        </w:numPr>
      </w:pPr>
      <w:r>
        <w:t>Keep up the marketing to potential homebuyers</w:t>
      </w:r>
    </w:p>
    <w:p w14:paraId="553553B9" w14:textId="77777777" w:rsidR="006A1727" w:rsidRDefault="006A1727" w:rsidP="006A1727">
      <w:pPr>
        <w:pStyle w:val="ListParagraph"/>
        <w:numPr>
          <w:ilvl w:val="0"/>
          <w:numId w:val="10"/>
        </w:numPr>
      </w:pPr>
      <w:r>
        <w:t>Make energy savings statistics more easily understood and their source more transparent to your audience.</w:t>
      </w:r>
    </w:p>
    <w:p w14:paraId="0959CDB5" w14:textId="42071F13" w:rsidR="006A1727" w:rsidRDefault="006A1727" w:rsidP="003B4A6A">
      <w:pPr>
        <w:pStyle w:val="ListParagraph"/>
        <w:numPr>
          <w:ilvl w:val="0"/>
          <w:numId w:val="10"/>
        </w:numPr>
      </w:pPr>
      <w:r>
        <w:t>Continuing to increase training and awareness</w:t>
      </w:r>
    </w:p>
    <w:p w14:paraId="047859E7" w14:textId="5D4557C9" w:rsidR="006A1727" w:rsidRDefault="006A1727" w:rsidP="003B4A6A">
      <w:pPr>
        <w:pStyle w:val="ListParagraph"/>
        <w:numPr>
          <w:ilvl w:val="0"/>
          <w:numId w:val="10"/>
        </w:numPr>
      </w:pPr>
      <w:r>
        <w:t>Increase enforcement</w:t>
      </w:r>
    </w:p>
    <w:p w14:paraId="4845A47E" w14:textId="538F8DA5" w:rsidR="006A1727" w:rsidRDefault="006A1727" w:rsidP="003B4A6A">
      <w:pPr>
        <w:pStyle w:val="ListParagraph"/>
        <w:numPr>
          <w:ilvl w:val="0"/>
          <w:numId w:val="10"/>
        </w:numPr>
      </w:pPr>
      <w:r>
        <w:t>Get realtors on board. They most only understand granite vs quartz. They could drive demand.</w:t>
      </w:r>
    </w:p>
    <w:p w14:paraId="4539C536" w14:textId="368ECD2C" w:rsidR="006A1727" w:rsidRDefault="006A1727" w:rsidP="003B4A6A">
      <w:pPr>
        <w:pStyle w:val="ListParagraph"/>
        <w:numPr>
          <w:ilvl w:val="0"/>
          <w:numId w:val="10"/>
        </w:numPr>
      </w:pPr>
      <w:r>
        <w:t>Passive House-potential to eliminate or reduce need for heating and cooling system along with improved load profile, no know by potential building owners to even ask for it</w:t>
      </w:r>
    </w:p>
    <w:p w14:paraId="1F61D326" w14:textId="53C2F634" w:rsidR="006A1727" w:rsidRDefault="006A1727" w:rsidP="003B4A6A">
      <w:pPr>
        <w:pStyle w:val="ListParagraph"/>
        <w:numPr>
          <w:ilvl w:val="0"/>
          <w:numId w:val="10"/>
        </w:numPr>
      </w:pPr>
      <w:r>
        <w:t>Separate meetings – Residential/Commercial</w:t>
      </w:r>
    </w:p>
    <w:p w14:paraId="219B13DC" w14:textId="101E7865" w:rsidR="006A1727" w:rsidRDefault="006A1727" w:rsidP="006A1727">
      <w:pPr>
        <w:pStyle w:val="ListParagraph"/>
        <w:numPr>
          <w:ilvl w:val="0"/>
          <w:numId w:val="10"/>
        </w:numPr>
      </w:pPr>
      <w:r>
        <w:t>Provide education for both contractors and homebuyers - Pamphlets/online</w:t>
      </w:r>
    </w:p>
    <w:p w14:paraId="7BFD66F8" w14:textId="16E79B14" w:rsidR="006A1727" w:rsidRDefault="006A1727" w:rsidP="006A1727">
      <w:pPr>
        <w:pStyle w:val="ListParagraph"/>
        <w:numPr>
          <w:ilvl w:val="0"/>
          <w:numId w:val="10"/>
        </w:numPr>
      </w:pPr>
      <w:r>
        <w:t>Since no code books are being distributed either MEEA distributes with utility funding or produces Resource Guides/Laminate “cheat sheets”</w:t>
      </w:r>
    </w:p>
    <w:p w14:paraId="4E351C1E" w14:textId="0F72C996" w:rsidR="006A1727" w:rsidRDefault="006A1727" w:rsidP="006A1727">
      <w:pPr>
        <w:pStyle w:val="ListParagraph"/>
        <w:numPr>
          <w:ilvl w:val="0"/>
          <w:numId w:val="10"/>
        </w:numPr>
      </w:pPr>
      <w:proofErr w:type="gramStart"/>
      <w:r>
        <w:t>Definitely a</w:t>
      </w:r>
      <w:proofErr w:type="gramEnd"/>
      <w:r>
        <w:t xml:space="preserve"> need for distributed literature on common areas of non-compliance – pictures: Yes/No</w:t>
      </w:r>
    </w:p>
    <w:p w14:paraId="41AC2C9A" w14:textId="12FEDB0A" w:rsidR="006A1727" w:rsidRDefault="006A1727" w:rsidP="006A1727">
      <w:pPr>
        <w:pStyle w:val="ListParagraph"/>
        <w:numPr>
          <w:ilvl w:val="0"/>
          <w:numId w:val="10"/>
        </w:numPr>
      </w:pPr>
      <w:r>
        <w:t>Pamphlet like “consumers rights” for homeowners; create some for contractors</w:t>
      </w:r>
    </w:p>
    <w:p w14:paraId="5989EB08" w14:textId="5C390D58" w:rsidR="006A1727" w:rsidRDefault="006A1727" w:rsidP="006A1727">
      <w:pPr>
        <w:pStyle w:val="ListParagraph"/>
        <w:numPr>
          <w:ilvl w:val="0"/>
          <w:numId w:val="10"/>
        </w:numPr>
      </w:pPr>
      <w:r>
        <w:t>Utility company incentives – currently available, what can be done better, especially to bring existing buildings into compliance</w:t>
      </w:r>
    </w:p>
    <w:p w14:paraId="13C1D551" w14:textId="2ED60CDF" w:rsidR="006A1727" w:rsidRDefault="006A1727" w:rsidP="006A1727">
      <w:pPr>
        <w:pStyle w:val="ListParagraph"/>
        <w:numPr>
          <w:ilvl w:val="0"/>
          <w:numId w:val="10"/>
        </w:numPr>
      </w:pPr>
      <w:r>
        <w:t>Funding help</w:t>
      </w:r>
    </w:p>
    <w:p w14:paraId="64B883ED" w14:textId="79383F5B" w:rsidR="006A1727" w:rsidRDefault="006A1727" w:rsidP="006A1727">
      <w:pPr>
        <w:pStyle w:val="ListParagraph"/>
        <w:numPr>
          <w:ilvl w:val="0"/>
          <w:numId w:val="10"/>
        </w:numPr>
      </w:pPr>
      <w:r>
        <w:t>Interpretation document (good idea) – like Minnesota</w:t>
      </w:r>
    </w:p>
    <w:p w14:paraId="7DE3783F" w14:textId="1F673246" w:rsidR="006A1727" w:rsidRDefault="00C4126A" w:rsidP="006A1727">
      <w:pPr>
        <w:pStyle w:val="ListParagraph"/>
        <w:numPr>
          <w:ilvl w:val="0"/>
          <w:numId w:val="10"/>
        </w:numPr>
      </w:pPr>
      <w:r>
        <w:t>Permit discount for using a Rater</w:t>
      </w:r>
    </w:p>
    <w:p w14:paraId="55006DA3" w14:textId="7DC7CAA2" w:rsidR="00C4126A" w:rsidRDefault="00C4126A" w:rsidP="006A1727">
      <w:pPr>
        <w:pStyle w:val="ListParagraph"/>
        <w:numPr>
          <w:ilvl w:val="0"/>
          <w:numId w:val="10"/>
        </w:numPr>
      </w:pPr>
      <w:r>
        <w:t>Education/pamphlets/FB page that can be informative</w:t>
      </w:r>
    </w:p>
    <w:p w14:paraId="74B5B663" w14:textId="4AB7C47A" w:rsidR="00C4126A" w:rsidRDefault="00C4126A" w:rsidP="006A1727">
      <w:pPr>
        <w:pStyle w:val="ListParagraph"/>
        <w:numPr>
          <w:ilvl w:val="0"/>
          <w:numId w:val="10"/>
        </w:numPr>
      </w:pPr>
      <w:r>
        <w:t>MEEA head speaker at CEOSI</w:t>
      </w:r>
    </w:p>
    <w:p w14:paraId="06F95EDB" w14:textId="370EB1E9" w:rsidR="00C4126A" w:rsidRDefault="00C4126A" w:rsidP="006A1727">
      <w:pPr>
        <w:pStyle w:val="ListParagraph"/>
        <w:numPr>
          <w:ilvl w:val="0"/>
          <w:numId w:val="10"/>
        </w:numPr>
      </w:pPr>
      <w:r>
        <w:t>EEM – Energy Efficient Mortgage</w:t>
      </w:r>
    </w:p>
    <w:p w14:paraId="49CC19BA" w14:textId="1CF66408" w:rsidR="00C4126A" w:rsidRDefault="00C4126A" w:rsidP="006A1727">
      <w:pPr>
        <w:pStyle w:val="ListParagraph"/>
        <w:numPr>
          <w:ilvl w:val="0"/>
          <w:numId w:val="10"/>
        </w:numPr>
      </w:pPr>
      <w:r>
        <w:t>Education of stakeholders – primarily homebuyers and realtors/lenders</w:t>
      </w:r>
    </w:p>
    <w:p w14:paraId="33684E77" w14:textId="7D674AB2" w:rsidR="00C4126A" w:rsidRDefault="00C4126A" w:rsidP="006A1727">
      <w:pPr>
        <w:pStyle w:val="ListParagraph"/>
        <w:numPr>
          <w:ilvl w:val="0"/>
          <w:numId w:val="10"/>
        </w:numPr>
      </w:pPr>
      <w:r>
        <w:t>Checklists</w:t>
      </w:r>
    </w:p>
    <w:p w14:paraId="7EA97A55" w14:textId="395FAC6C" w:rsidR="00C4126A" w:rsidRDefault="00C4126A" w:rsidP="006A1727">
      <w:pPr>
        <w:pStyle w:val="ListParagraph"/>
        <w:numPr>
          <w:ilvl w:val="0"/>
          <w:numId w:val="10"/>
        </w:numPr>
      </w:pPr>
      <w:r>
        <w:t>Incentives</w:t>
      </w:r>
    </w:p>
    <w:p w14:paraId="266674D1" w14:textId="75B314C5" w:rsidR="00C4126A" w:rsidRDefault="00C4126A" w:rsidP="006A1727">
      <w:pPr>
        <w:pStyle w:val="ListParagraph"/>
        <w:numPr>
          <w:ilvl w:val="0"/>
          <w:numId w:val="10"/>
        </w:numPr>
      </w:pPr>
      <w:r>
        <w:t>Appraisers, real estate, lenders involved</w:t>
      </w:r>
    </w:p>
    <w:p w14:paraId="7230CF63" w14:textId="7BF7AD23" w:rsidR="00C4126A" w:rsidRDefault="00C4126A" w:rsidP="006A1727">
      <w:pPr>
        <w:pStyle w:val="ListParagraph"/>
        <w:numPr>
          <w:ilvl w:val="0"/>
          <w:numId w:val="10"/>
        </w:numPr>
      </w:pPr>
      <w:r>
        <w:t>Energy Efficient Mortgages</w:t>
      </w:r>
    </w:p>
    <w:p w14:paraId="67BA0555" w14:textId="422101DB" w:rsidR="00C4126A" w:rsidRDefault="00C4126A" w:rsidP="006A1727">
      <w:pPr>
        <w:pStyle w:val="ListParagraph"/>
        <w:numPr>
          <w:ilvl w:val="0"/>
          <w:numId w:val="10"/>
        </w:numPr>
      </w:pPr>
      <w:r>
        <w:t>NYSERDA Decision Maker Training on importance of energy codes</w:t>
      </w:r>
    </w:p>
    <w:p w14:paraId="07510781" w14:textId="396BA391" w:rsidR="00C4126A" w:rsidRDefault="00C4126A" w:rsidP="006A1727">
      <w:pPr>
        <w:pStyle w:val="ListParagraph"/>
        <w:numPr>
          <w:ilvl w:val="0"/>
          <w:numId w:val="10"/>
        </w:numPr>
      </w:pPr>
      <w:r>
        <w:t>Duct and envelope training for air leakage and duct leakage training</w:t>
      </w:r>
    </w:p>
    <w:p w14:paraId="716ED494" w14:textId="03CD1B85" w:rsidR="00C4126A" w:rsidRDefault="00C4126A" w:rsidP="006A1727">
      <w:pPr>
        <w:pStyle w:val="ListParagraph"/>
        <w:numPr>
          <w:ilvl w:val="0"/>
          <w:numId w:val="10"/>
        </w:numPr>
      </w:pPr>
      <w:r>
        <w:t>Consider circuit rider</w:t>
      </w:r>
    </w:p>
    <w:p w14:paraId="6EA563C1" w14:textId="2999DA90" w:rsidR="00C4126A" w:rsidRDefault="00C4126A" w:rsidP="006A1727">
      <w:pPr>
        <w:pStyle w:val="ListParagraph"/>
        <w:numPr>
          <w:ilvl w:val="0"/>
          <w:numId w:val="10"/>
        </w:numPr>
      </w:pPr>
      <w:r>
        <w:lastRenderedPageBreak/>
        <w:t>Leverage HERS Raters and Providers as code ambassadors. They are highly knowledgeable and, if given the right tools, can help to convey the information locally.</w:t>
      </w:r>
    </w:p>
    <w:p w14:paraId="0E628A80" w14:textId="6B9B080C" w:rsidR="00C4126A" w:rsidRDefault="00C4126A" w:rsidP="006A1727">
      <w:pPr>
        <w:pStyle w:val="ListParagraph"/>
        <w:numPr>
          <w:ilvl w:val="0"/>
          <w:numId w:val="10"/>
        </w:numPr>
      </w:pPr>
      <w:r>
        <w:t>Emphasize compliance options; giving options encourages compliance vs strict emphasis on prescriptive path</w:t>
      </w:r>
    </w:p>
    <w:p w14:paraId="6D827F83" w14:textId="5B519355" w:rsidR="00C4126A" w:rsidRDefault="00C4126A" w:rsidP="006A1727">
      <w:pPr>
        <w:pStyle w:val="ListParagraph"/>
        <w:numPr>
          <w:ilvl w:val="0"/>
          <w:numId w:val="10"/>
        </w:numPr>
      </w:pPr>
      <w:r>
        <w:t>Leverage RESNET data to make meta-assessments of opportunities for improving compliance</w:t>
      </w:r>
    </w:p>
    <w:p w14:paraId="638DFA7F" w14:textId="2FC4FE33" w:rsidR="00C4126A" w:rsidRDefault="00C4126A" w:rsidP="006A1727">
      <w:pPr>
        <w:pStyle w:val="ListParagraph"/>
        <w:numPr>
          <w:ilvl w:val="0"/>
          <w:numId w:val="10"/>
        </w:numPr>
      </w:pPr>
      <w:r>
        <w:t>Work with ICC + RESNET on improving 3</w:t>
      </w:r>
      <w:r w:rsidRPr="00C4126A">
        <w:rPr>
          <w:vertAlign w:val="superscript"/>
        </w:rPr>
        <w:t>rd</w:t>
      </w:r>
      <w:r>
        <w:t xml:space="preserve"> Party Compliance</w:t>
      </w:r>
    </w:p>
    <w:p w14:paraId="5B52BF3C" w14:textId="77777777" w:rsidR="003B4A6A" w:rsidRDefault="003B4A6A" w:rsidP="003B4A6A">
      <w:pPr>
        <w:pStyle w:val="ListParagraph"/>
        <w:ind w:left="0"/>
      </w:pPr>
    </w:p>
    <w:p w14:paraId="7207ED73" w14:textId="186C92F1" w:rsidR="003B4A6A" w:rsidRDefault="003B4A6A" w:rsidP="0022081A">
      <w:pPr>
        <w:pStyle w:val="ListParagraph"/>
      </w:pPr>
    </w:p>
    <w:p w14:paraId="184DED9D" w14:textId="77777777" w:rsidR="003B4A6A" w:rsidRPr="0022081A" w:rsidRDefault="003B4A6A" w:rsidP="0022081A">
      <w:pPr>
        <w:pStyle w:val="ListParagraph"/>
      </w:pPr>
    </w:p>
    <w:p w14:paraId="215954D1" w14:textId="77777777" w:rsidR="00D20159" w:rsidRDefault="00D20159" w:rsidP="0022081A"/>
    <w:p w14:paraId="3DA549A7" w14:textId="56B7B9E3" w:rsidR="00BC7823" w:rsidRDefault="00B31846" w:rsidP="00B31846">
      <w:r>
        <w:t>-Comments</w:t>
      </w:r>
    </w:p>
    <w:p w14:paraId="1E8A34D6" w14:textId="4710A382" w:rsidR="008D07E8" w:rsidRDefault="00B31846" w:rsidP="00B31846">
      <w:r>
        <w:t>Monroe should be a secondary county if the other two don’t have available sites.</w:t>
      </w:r>
    </w:p>
    <w:p w14:paraId="645D9102" w14:textId="333424C0" w:rsidR="00B31846" w:rsidRDefault="00B31846" w:rsidP="00B31846">
      <w:r>
        <w:t>Talk with Glen Ned (Fairview) – 618-288-7502, Code Enforcement Officials of Southern Illinois</w:t>
      </w:r>
    </w:p>
    <w:p w14:paraId="72602E44" w14:textId="47E76D0C" w:rsidR="00226DDF" w:rsidRDefault="00BC7823" w:rsidP="00BC7823">
      <w:r>
        <w:t>Christina - Mechanical</w:t>
      </w:r>
      <w:r w:rsidR="00226DDF">
        <w:t xml:space="preserve"> ventilation </w:t>
      </w:r>
      <w:r>
        <w:t xml:space="preserve">should definitely be </w:t>
      </w:r>
      <w:proofErr w:type="gramStart"/>
      <w:r>
        <w:t>noted, and</w:t>
      </w:r>
      <w:proofErr w:type="gramEnd"/>
      <w:r>
        <w:t xml:space="preserve"> measured.</w:t>
      </w:r>
    </w:p>
    <w:p w14:paraId="144F3DB4" w14:textId="37553271" w:rsidR="008B686C" w:rsidRDefault="008B686C" w:rsidP="00BC7823">
      <w:r>
        <w:t>Caseyville – Good place to sample</w:t>
      </w:r>
      <w:r w:rsidR="00B31846">
        <w:t xml:space="preserve"> (St. Clair county)</w:t>
      </w:r>
      <w:r>
        <w:t>.</w:t>
      </w:r>
      <w:r w:rsidR="00B31846">
        <w:t xml:space="preserve"> Mt. Vernon in Jefferson County, too.</w:t>
      </w:r>
    </w:p>
    <w:p w14:paraId="3CBF0CAC" w14:textId="72729B76" w:rsidR="008B686C" w:rsidRDefault="008B686C" w:rsidP="00BC7823">
      <w:r>
        <w:t>Builders are all doing something differen</w:t>
      </w:r>
      <w:r w:rsidR="00B31846">
        <w:t>t.</w:t>
      </w:r>
    </w:p>
    <w:p w14:paraId="51202AC0" w14:textId="61632955" w:rsidR="0097005C" w:rsidRDefault="00B31846" w:rsidP="0097005C">
      <w:r>
        <w:t>Wish there could be more samples across the entire state.</w:t>
      </w:r>
    </w:p>
    <w:p w14:paraId="6C676350" w14:textId="378CD838" w:rsidR="009E6446" w:rsidRPr="00B31846" w:rsidRDefault="009A19FF" w:rsidP="00B31846">
      <w:pPr>
        <w:pStyle w:val="ListParagraph"/>
        <w:ind w:left="0"/>
        <w:rPr>
          <w:b/>
        </w:rPr>
      </w:pPr>
      <w:r w:rsidRPr="009A19FF">
        <w:rPr>
          <w:b/>
        </w:rPr>
        <w:t>BREAK</w:t>
      </w:r>
    </w:p>
    <w:p w14:paraId="5559DE29" w14:textId="77777777" w:rsidR="009A19FF" w:rsidRDefault="009A19FF" w:rsidP="0097005C">
      <w:pPr>
        <w:pStyle w:val="ListParagraph"/>
      </w:pPr>
    </w:p>
    <w:p w14:paraId="73ACAC86" w14:textId="72D04E87" w:rsidR="009E6446" w:rsidRDefault="00B31846" w:rsidP="00184D1B">
      <w:pPr>
        <w:pStyle w:val="ListParagraph"/>
        <w:ind w:left="0"/>
      </w:pPr>
      <w:r>
        <w:t>C</w:t>
      </w:r>
      <w:r w:rsidR="00184D1B">
        <w:t>hallenges/opportunities</w:t>
      </w:r>
      <w:r>
        <w:t xml:space="preserve"> from previous collaborative meeting:</w:t>
      </w:r>
    </w:p>
    <w:p w14:paraId="2DB31B0D" w14:textId="3C618C73" w:rsidR="009E6446" w:rsidRPr="00353511" w:rsidRDefault="00353511" w:rsidP="009E6446">
      <w:pPr>
        <w:pStyle w:val="ListParagraph"/>
        <w:numPr>
          <w:ilvl w:val="0"/>
          <w:numId w:val="4"/>
        </w:numPr>
        <w:rPr>
          <w:b/>
        </w:rPr>
      </w:pPr>
      <w:r>
        <w:rPr>
          <w:b/>
        </w:rPr>
        <w:br/>
      </w:r>
    </w:p>
    <w:p w14:paraId="39E31263" w14:textId="2784CEEB" w:rsidR="009E6446" w:rsidRDefault="0097005C" w:rsidP="00B31846">
      <w:pPr>
        <w:pStyle w:val="ListParagraph"/>
        <w:numPr>
          <w:ilvl w:val="0"/>
          <w:numId w:val="3"/>
        </w:numPr>
        <w:ind w:left="360"/>
      </w:pPr>
      <w:r w:rsidRPr="0097005C">
        <w:rPr>
          <w:b/>
        </w:rPr>
        <w:t>Discussion – review of items identified in past meetings</w:t>
      </w:r>
      <w:r w:rsidRPr="0097005C">
        <w:rPr>
          <w:b/>
        </w:rPr>
        <w:br/>
      </w:r>
      <w:r w:rsidR="00184D1B">
        <w:t>From previous meeting in O</w:t>
      </w:r>
      <w:r w:rsidR="00B31846">
        <w:t>’Fallon</w:t>
      </w:r>
      <w:r w:rsidR="00184D1B">
        <w:t>:</w:t>
      </w:r>
    </w:p>
    <w:p w14:paraId="57452798" w14:textId="77777777" w:rsidR="00AE12CC" w:rsidRPr="00AE12CC" w:rsidRDefault="00AE12CC" w:rsidP="009E6446">
      <w:pPr>
        <w:rPr>
          <w:b/>
        </w:rPr>
      </w:pPr>
      <w:r w:rsidRPr="00AE12CC">
        <w:rPr>
          <w:b/>
        </w:rPr>
        <w:t>Challenges</w:t>
      </w:r>
    </w:p>
    <w:p w14:paraId="66710A47" w14:textId="77777777" w:rsidR="00783EEB" w:rsidRPr="00B31846" w:rsidRDefault="00B3639A" w:rsidP="00B31846">
      <w:pPr>
        <w:numPr>
          <w:ilvl w:val="0"/>
          <w:numId w:val="6"/>
        </w:numPr>
      </w:pPr>
      <w:r w:rsidRPr="00B31846">
        <w:t xml:space="preserve">Lenders don’t enforce it </w:t>
      </w:r>
    </w:p>
    <w:p w14:paraId="19A44360" w14:textId="77777777" w:rsidR="00783EEB" w:rsidRPr="00B31846" w:rsidRDefault="00B3639A" w:rsidP="00B31846">
      <w:pPr>
        <w:numPr>
          <w:ilvl w:val="0"/>
          <w:numId w:val="6"/>
        </w:numPr>
      </w:pPr>
      <w:r w:rsidRPr="00B31846">
        <w:t>Some are using the “above code” provision of Illinois state law as an interpretation that they do not need to adopt. City attorneys are saying that they do not need to according to law. City officials are saying that the code is costing them money.</w:t>
      </w:r>
    </w:p>
    <w:p w14:paraId="4DB97DD6" w14:textId="77777777" w:rsidR="00783EEB" w:rsidRPr="00B31846" w:rsidRDefault="00B3639A" w:rsidP="00B31846">
      <w:pPr>
        <w:numPr>
          <w:ilvl w:val="0"/>
          <w:numId w:val="6"/>
        </w:numPr>
      </w:pPr>
      <w:r w:rsidRPr="00B31846">
        <w:t xml:space="preserve">With Exelon bill they are not sure they are going to have any more programs. </w:t>
      </w:r>
    </w:p>
    <w:p w14:paraId="601D4AEA" w14:textId="77777777" w:rsidR="00783EEB" w:rsidRPr="00B31846" w:rsidRDefault="00B3639A" w:rsidP="00B31846">
      <w:pPr>
        <w:numPr>
          <w:ilvl w:val="0"/>
          <w:numId w:val="6"/>
        </w:numPr>
      </w:pPr>
      <w:r w:rsidRPr="00B31846">
        <w:t xml:space="preserve">Interpreted as an unfunded mandate. </w:t>
      </w:r>
    </w:p>
    <w:p w14:paraId="5ECFDA7B" w14:textId="340E101A" w:rsidR="00783EEB" w:rsidRDefault="00B3639A" w:rsidP="00B31846">
      <w:pPr>
        <w:numPr>
          <w:ilvl w:val="0"/>
          <w:numId w:val="6"/>
        </w:numPr>
      </w:pPr>
      <w:r w:rsidRPr="00B31846">
        <w:t>HBA came and said that code officials that did inspections are not responsible</w:t>
      </w:r>
    </w:p>
    <w:p w14:paraId="56F04951" w14:textId="77777777" w:rsidR="00783EEB" w:rsidRPr="00B31846" w:rsidRDefault="00B3639A" w:rsidP="00B31846">
      <w:pPr>
        <w:numPr>
          <w:ilvl w:val="0"/>
          <w:numId w:val="6"/>
        </w:numPr>
      </w:pPr>
      <w:r w:rsidRPr="00B31846">
        <w:t>Chapter 1 of every code book protects the code official, unless there is malicious intent.</w:t>
      </w:r>
    </w:p>
    <w:p w14:paraId="5B397BBF" w14:textId="77777777" w:rsidR="00783EEB" w:rsidRPr="00B31846" w:rsidRDefault="00B3639A" w:rsidP="00B31846">
      <w:pPr>
        <w:numPr>
          <w:ilvl w:val="0"/>
          <w:numId w:val="6"/>
        </w:numPr>
      </w:pPr>
      <w:r w:rsidRPr="00B31846">
        <w:t>SW HBA has done trainings but only code officials attend. Can’t get builders to attend.</w:t>
      </w:r>
    </w:p>
    <w:p w14:paraId="474D27A0" w14:textId="77777777" w:rsidR="00783EEB" w:rsidRPr="00B31846" w:rsidRDefault="00B3639A" w:rsidP="00B31846">
      <w:pPr>
        <w:numPr>
          <w:ilvl w:val="0"/>
          <w:numId w:val="6"/>
        </w:numPr>
      </w:pPr>
      <w:proofErr w:type="spellStart"/>
      <w:r w:rsidRPr="00B31846">
        <w:lastRenderedPageBreak/>
        <w:t>RESchecks</w:t>
      </w:r>
      <w:proofErr w:type="spellEnd"/>
      <w:r w:rsidRPr="00B31846">
        <w:t xml:space="preserve"> are not accurate</w:t>
      </w:r>
    </w:p>
    <w:p w14:paraId="75F60BC6" w14:textId="77777777" w:rsidR="00783EEB" w:rsidRPr="00B31846" w:rsidRDefault="00B3639A" w:rsidP="00B31846">
      <w:pPr>
        <w:numPr>
          <w:ilvl w:val="0"/>
          <w:numId w:val="6"/>
        </w:numPr>
      </w:pPr>
      <w:r w:rsidRPr="00B31846">
        <w:t>Low priority in rural areas</w:t>
      </w:r>
    </w:p>
    <w:p w14:paraId="7B2EA549" w14:textId="77777777" w:rsidR="00783EEB" w:rsidRPr="00B31846" w:rsidRDefault="00B3639A" w:rsidP="00B31846">
      <w:pPr>
        <w:numPr>
          <w:ilvl w:val="0"/>
          <w:numId w:val="6"/>
        </w:numPr>
      </w:pPr>
      <w:r w:rsidRPr="00B31846">
        <w:t>Builders don’t know that rating will achieve $ returns</w:t>
      </w:r>
    </w:p>
    <w:p w14:paraId="1A8C9129" w14:textId="6449DDA4" w:rsidR="00B31846" w:rsidRPr="00B31846" w:rsidRDefault="00B3639A" w:rsidP="00B31846">
      <w:pPr>
        <w:numPr>
          <w:ilvl w:val="0"/>
          <w:numId w:val="6"/>
        </w:numPr>
      </w:pPr>
      <w:r w:rsidRPr="00B31846">
        <w:t>Builders/contractors not required to get education</w:t>
      </w:r>
    </w:p>
    <w:p w14:paraId="0FE19CD9" w14:textId="66FD9AF7" w:rsidR="00C95705" w:rsidRPr="00AE12CC" w:rsidRDefault="00B31846" w:rsidP="00B31846">
      <w:pPr>
        <w:rPr>
          <w:b/>
        </w:rPr>
      </w:pPr>
      <w:r w:rsidRPr="00B31846">
        <w:rPr>
          <w:b/>
        </w:rPr>
        <w:t xml:space="preserve"> </w:t>
      </w:r>
      <w:r w:rsidR="00C95705" w:rsidRPr="00AE12CC">
        <w:rPr>
          <w:b/>
        </w:rPr>
        <w:t xml:space="preserve">Opportunities </w:t>
      </w:r>
    </w:p>
    <w:p w14:paraId="1016A2A8" w14:textId="77777777" w:rsidR="00783EEB" w:rsidRPr="00B31846" w:rsidRDefault="00B3639A" w:rsidP="00B31846">
      <w:pPr>
        <w:numPr>
          <w:ilvl w:val="0"/>
          <w:numId w:val="8"/>
        </w:numPr>
      </w:pPr>
      <w:r w:rsidRPr="00B31846">
        <w:t>On-site training: envelope sealing, duct sealing.</w:t>
      </w:r>
    </w:p>
    <w:p w14:paraId="4F6AC91E" w14:textId="77777777" w:rsidR="00783EEB" w:rsidRPr="00B31846" w:rsidRDefault="00B3639A" w:rsidP="00B31846">
      <w:pPr>
        <w:numPr>
          <w:ilvl w:val="0"/>
          <w:numId w:val="8"/>
        </w:numPr>
      </w:pPr>
      <w:r w:rsidRPr="00B31846">
        <w:t>Clarification from the state to local jurisdictions that they are supposed to enforce the energy code.</w:t>
      </w:r>
    </w:p>
    <w:p w14:paraId="4EB265AE" w14:textId="77777777" w:rsidR="00783EEB" w:rsidRPr="00B31846" w:rsidRDefault="00B3639A" w:rsidP="00B31846">
      <w:pPr>
        <w:numPr>
          <w:ilvl w:val="0"/>
          <w:numId w:val="8"/>
        </w:numPr>
      </w:pPr>
      <w:r w:rsidRPr="00B31846">
        <w:t>Consumer/homeowner education</w:t>
      </w:r>
    </w:p>
    <w:p w14:paraId="2CF39FA0" w14:textId="77777777" w:rsidR="00783EEB" w:rsidRPr="00B31846" w:rsidRDefault="00B3639A" w:rsidP="00B31846">
      <w:pPr>
        <w:numPr>
          <w:ilvl w:val="0"/>
          <w:numId w:val="8"/>
        </w:numPr>
      </w:pPr>
      <w:r w:rsidRPr="00B31846">
        <w:t xml:space="preserve">Template checklist for plan review and for inspection. </w:t>
      </w:r>
    </w:p>
    <w:p w14:paraId="193F87AE" w14:textId="77777777" w:rsidR="00783EEB" w:rsidRPr="00B31846" w:rsidRDefault="00B3639A" w:rsidP="00B31846">
      <w:pPr>
        <w:numPr>
          <w:ilvl w:val="0"/>
          <w:numId w:val="8"/>
        </w:numPr>
      </w:pPr>
      <w:r w:rsidRPr="00B31846">
        <w:t>Video about the inspections</w:t>
      </w:r>
    </w:p>
    <w:p w14:paraId="3544EDC9" w14:textId="7140FF01" w:rsidR="00783EEB" w:rsidRDefault="00B3639A" w:rsidP="00B31846">
      <w:pPr>
        <w:numPr>
          <w:ilvl w:val="0"/>
          <w:numId w:val="8"/>
        </w:numPr>
      </w:pPr>
      <w:r w:rsidRPr="00B31846">
        <w:t>Registry for energy professionals</w:t>
      </w:r>
    </w:p>
    <w:p w14:paraId="55A7552C" w14:textId="77777777" w:rsidR="00783EEB" w:rsidRPr="00B31846" w:rsidRDefault="00B3639A" w:rsidP="00B31846">
      <w:pPr>
        <w:numPr>
          <w:ilvl w:val="0"/>
          <w:numId w:val="8"/>
        </w:numPr>
      </w:pPr>
      <w:proofErr w:type="spellStart"/>
      <w:r w:rsidRPr="00B31846">
        <w:t>Consumer’s</w:t>
      </w:r>
      <w:proofErr w:type="spellEnd"/>
      <w:r w:rsidRPr="00B31846">
        <w:t xml:space="preserve"> Union partnership, as in Michigan</w:t>
      </w:r>
    </w:p>
    <w:p w14:paraId="0F7B52AD" w14:textId="77777777" w:rsidR="00783EEB" w:rsidRPr="00B31846" w:rsidRDefault="00B3639A" w:rsidP="00B31846">
      <w:pPr>
        <w:numPr>
          <w:ilvl w:val="0"/>
          <w:numId w:val="8"/>
        </w:numPr>
      </w:pPr>
      <w:r w:rsidRPr="00B31846">
        <w:t>Utility money for commercials “Now I can afford those Cherrywood cabinets”</w:t>
      </w:r>
    </w:p>
    <w:p w14:paraId="091F7A96" w14:textId="77777777" w:rsidR="00783EEB" w:rsidRPr="00B31846" w:rsidRDefault="00B3639A" w:rsidP="00B31846">
      <w:pPr>
        <w:numPr>
          <w:ilvl w:val="0"/>
          <w:numId w:val="8"/>
        </w:numPr>
      </w:pPr>
      <w:r w:rsidRPr="00B31846">
        <w:t>State licensing</w:t>
      </w:r>
    </w:p>
    <w:p w14:paraId="17AE87C3" w14:textId="77777777" w:rsidR="00783EEB" w:rsidRPr="00B31846" w:rsidRDefault="00B3639A" w:rsidP="00B31846">
      <w:pPr>
        <w:numPr>
          <w:ilvl w:val="0"/>
          <w:numId w:val="8"/>
        </w:numPr>
      </w:pPr>
      <w:r w:rsidRPr="00B31846">
        <w:t>Building labeling</w:t>
      </w:r>
    </w:p>
    <w:p w14:paraId="2C836DAF" w14:textId="506C9923" w:rsidR="009A19FF" w:rsidRDefault="00B3639A" w:rsidP="00C95705">
      <w:pPr>
        <w:numPr>
          <w:ilvl w:val="0"/>
          <w:numId w:val="8"/>
        </w:numPr>
      </w:pPr>
      <w:r w:rsidRPr="00B31846">
        <w:t>State-funded third party</w:t>
      </w:r>
    </w:p>
    <w:p w14:paraId="7ACEEC65" w14:textId="275120EF" w:rsidR="00D42317" w:rsidRDefault="0097005C" w:rsidP="003B4A6A">
      <w:r>
        <w:br/>
      </w:r>
    </w:p>
    <w:p w14:paraId="6F4FD167" w14:textId="77777777" w:rsidR="00D42317" w:rsidRDefault="00D42317" w:rsidP="00643B2E"/>
    <w:p w14:paraId="59B28EBC" w14:textId="700267B3" w:rsidR="00A75AFC" w:rsidRPr="00A673D7" w:rsidRDefault="00A75AFC" w:rsidP="00D42317">
      <w:pPr>
        <w:rPr>
          <w:b/>
        </w:rPr>
      </w:pPr>
    </w:p>
    <w:sectPr w:rsidR="00A75AFC" w:rsidRPr="00A67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660F"/>
    <w:multiLevelType w:val="hybridMultilevel"/>
    <w:tmpl w:val="52A033D6"/>
    <w:lvl w:ilvl="0" w:tplc="2A520074">
      <w:start w:val="1"/>
      <w:numFmt w:val="bullet"/>
      <w:lvlText w:val="•"/>
      <w:lvlJc w:val="left"/>
      <w:pPr>
        <w:tabs>
          <w:tab w:val="num" w:pos="720"/>
        </w:tabs>
        <w:ind w:left="720" w:hanging="360"/>
      </w:pPr>
      <w:rPr>
        <w:rFonts w:ascii="Arial" w:hAnsi="Arial" w:hint="default"/>
      </w:rPr>
    </w:lvl>
    <w:lvl w:ilvl="1" w:tplc="DD606B12" w:tentative="1">
      <w:start w:val="1"/>
      <w:numFmt w:val="bullet"/>
      <w:lvlText w:val="•"/>
      <w:lvlJc w:val="left"/>
      <w:pPr>
        <w:tabs>
          <w:tab w:val="num" w:pos="1440"/>
        </w:tabs>
        <w:ind w:left="1440" w:hanging="360"/>
      </w:pPr>
      <w:rPr>
        <w:rFonts w:ascii="Arial" w:hAnsi="Arial" w:hint="default"/>
      </w:rPr>
    </w:lvl>
    <w:lvl w:ilvl="2" w:tplc="2D00D218" w:tentative="1">
      <w:start w:val="1"/>
      <w:numFmt w:val="bullet"/>
      <w:lvlText w:val="•"/>
      <w:lvlJc w:val="left"/>
      <w:pPr>
        <w:tabs>
          <w:tab w:val="num" w:pos="2160"/>
        </w:tabs>
        <w:ind w:left="2160" w:hanging="360"/>
      </w:pPr>
      <w:rPr>
        <w:rFonts w:ascii="Arial" w:hAnsi="Arial" w:hint="default"/>
      </w:rPr>
    </w:lvl>
    <w:lvl w:ilvl="3" w:tplc="A2541884" w:tentative="1">
      <w:start w:val="1"/>
      <w:numFmt w:val="bullet"/>
      <w:lvlText w:val="•"/>
      <w:lvlJc w:val="left"/>
      <w:pPr>
        <w:tabs>
          <w:tab w:val="num" w:pos="2880"/>
        </w:tabs>
        <w:ind w:left="2880" w:hanging="360"/>
      </w:pPr>
      <w:rPr>
        <w:rFonts w:ascii="Arial" w:hAnsi="Arial" w:hint="default"/>
      </w:rPr>
    </w:lvl>
    <w:lvl w:ilvl="4" w:tplc="CD9C5686" w:tentative="1">
      <w:start w:val="1"/>
      <w:numFmt w:val="bullet"/>
      <w:lvlText w:val="•"/>
      <w:lvlJc w:val="left"/>
      <w:pPr>
        <w:tabs>
          <w:tab w:val="num" w:pos="3600"/>
        </w:tabs>
        <w:ind w:left="3600" w:hanging="360"/>
      </w:pPr>
      <w:rPr>
        <w:rFonts w:ascii="Arial" w:hAnsi="Arial" w:hint="default"/>
      </w:rPr>
    </w:lvl>
    <w:lvl w:ilvl="5" w:tplc="A71C6EB6" w:tentative="1">
      <w:start w:val="1"/>
      <w:numFmt w:val="bullet"/>
      <w:lvlText w:val="•"/>
      <w:lvlJc w:val="left"/>
      <w:pPr>
        <w:tabs>
          <w:tab w:val="num" w:pos="4320"/>
        </w:tabs>
        <w:ind w:left="4320" w:hanging="360"/>
      </w:pPr>
      <w:rPr>
        <w:rFonts w:ascii="Arial" w:hAnsi="Arial" w:hint="default"/>
      </w:rPr>
    </w:lvl>
    <w:lvl w:ilvl="6" w:tplc="D180A1C8" w:tentative="1">
      <w:start w:val="1"/>
      <w:numFmt w:val="bullet"/>
      <w:lvlText w:val="•"/>
      <w:lvlJc w:val="left"/>
      <w:pPr>
        <w:tabs>
          <w:tab w:val="num" w:pos="5040"/>
        </w:tabs>
        <w:ind w:left="5040" w:hanging="360"/>
      </w:pPr>
      <w:rPr>
        <w:rFonts w:ascii="Arial" w:hAnsi="Arial" w:hint="default"/>
      </w:rPr>
    </w:lvl>
    <w:lvl w:ilvl="7" w:tplc="110A219A" w:tentative="1">
      <w:start w:val="1"/>
      <w:numFmt w:val="bullet"/>
      <w:lvlText w:val="•"/>
      <w:lvlJc w:val="left"/>
      <w:pPr>
        <w:tabs>
          <w:tab w:val="num" w:pos="5760"/>
        </w:tabs>
        <w:ind w:left="5760" w:hanging="360"/>
      </w:pPr>
      <w:rPr>
        <w:rFonts w:ascii="Arial" w:hAnsi="Arial" w:hint="default"/>
      </w:rPr>
    </w:lvl>
    <w:lvl w:ilvl="8" w:tplc="8BBAE9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463A5"/>
    <w:multiLevelType w:val="hybridMultilevel"/>
    <w:tmpl w:val="6818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642A3"/>
    <w:multiLevelType w:val="hybridMultilevel"/>
    <w:tmpl w:val="55424090"/>
    <w:lvl w:ilvl="0" w:tplc="2E18D5F8">
      <w:start w:val="1"/>
      <w:numFmt w:val="bullet"/>
      <w:lvlText w:val="•"/>
      <w:lvlJc w:val="left"/>
      <w:pPr>
        <w:tabs>
          <w:tab w:val="num" w:pos="720"/>
        </w:tabs>
        <w:ind w:left="720" w:hanging="360"/>
      </w:pPr>
      <w:rPr>
        <w:rFonts w:ascii="Arial" w:hAnsi="Arial" w:hint="default"/>
      </w:rPr>
    </w:lvl>
    <w:lvl w:ilvl="1" w:tplc="111CDA72" w:tentative="1">
      <w:start w:val="1"/>
      <w:numFmt w:val="bullet"/>
      <w:lvlText w:val="•"/>
      <w:lvlJc w:val="left"/>
      <w:pPr>
        <w:tabs>
          <w:tab w:val="num" w:pos="1440"/>
        </w:tabs>
        <w:ind w:left="1440" w:hanging="360"/>
      </w:pPr>
      <w:rPr>
        <w:rFonts w:ascii="Arial" w:hAnsi="Arial" w:hint="default"/>
      </w:rPr>
    </w:lvl>
    <w:lvl w:ilvl="2" w:tplc="EEC2398A" w:tentative="1">
      <w:start w:val="1"/>
      <w:numFmt w:val="bullet"/>
      <w:lvlText w:val="•"/>
      <w:lvlJc w:val="left"/>
      <w:pPr>
        <w:tabs>
          <w:tab w:val="num" w:pos="2160"/>
        </w:tabs>
        <w:ind w:left="2160" w:hanging="360"/>
      </w:pPr>
      <w:rPr>
        <w:rFonts w:ascii="Arial" w:hAnsi="Arial" w:hint="default"/>
      </w:rPr>
    </w:lvl>
    <w:lvl w:ilvl="3" w:tplc="CCA6805E" w:tentative="1">
      <w:start w:val="1"/>
      <w:numFmt w:val="bullet"/>
      <w:lvlText w:val="•"/>
      <w:lvlJc w:val="left"/>
      <w:pPr>
        <w:tabs>
          <w:tab w:val="num" w:pos="2880"/>
        </w:tabs>
        <w:ind w:left="2880" w:hanging="360"/>
      </w:pPr>
      <w:rPr>
        <w:rFonts w:ascii="Arial" w:hAnsi="Arial" w:hint="default"/>
      </w:rPr>
    </w:lvl>
    <w:lvl w:ilvl="4" w:tplc="F90A7936" w:tentative="1">
      <w:start w:val="1"/>
      <w:numFmt w:val="bullet"/>
      <w:lvlText w:val="•"/>
      <w:lvlJc w:val="left"/>
      <w:pPr>
        <w:tabs>
          <w:tab w:val="num" w:pos="3600"/>
        </w:tabs>
        <w:ind w:left="3600" w:hanging="360"/>
      </w:pPr>
      <w:rPr>
        <w:rFonts w:ascii="Arial" w:hAnsi="Arial" w:hint="default"/>
      </w:rPr>
    </w:lvl>
    <w:lvl w:ilvl="5" w:tplc="8CD8CC6C" w:tentative="1">
      <w:start w:val="1"/>
      <w:numFmt w:val="bullet"/>
      <w:lvlText w:val="•"/>
      <w:lvlJc w:val="left"/>
      <w:pPr>
        <w:tabs>
          <w:tab w:val="num" w:pos="4320"/>
        </w:tabs>
        <w:ind w:left="4320" w:hanging="360"/>
      </w:pPr>
      <w:rPr>
        <w:rFonts w:ascii="Arial" w:hAnsi="Arial" w:hint="default"/>
      </w:rPr>
    </w:lvl>
    <w:lvl w:ilvl="6" w:tplc="E54AEE2A" w:tentative="1">
      <w:start w:val="1"/>
      <w:numFmt w:val="bullet"/>
      <w:lvlText w:val="•"/>
      <w:lvlJc w:val="left"/>
      <w:pPr>
        <w:tabs>
          <w:tab w:val="num" w:pos="5040"/>
        </w:tabs>
        <w:ind w:left="5040" w:hanging="360"/>
      </w:pPr>
      <w:rPr>
        <w:rFonts w:ascii="Arial" w:hAnsi="Arial" w:hint="default"/>
      </w:rPr>
    </w:lvl>
    <w:lvl w:ilvl="7" w:tplc="66FE9A2C" w:tentative="1">
      <w:start w:val="1"/>
      <w:numFmt w:val="bullet"/>
      <w:lvlText w:val="•"/>
      <w:lvlJc w:val="left"/>
      <w:pPr>
        <w:tabs>
          <w:tab w:val="num" w:pos="5760"/>
        </w:tabs>
        <w:ind w:left="5760" w:hanging="360"/>
      </w:pPr>
      <w:rPr>
        <w:rFonts w:ascii="Arial" w:hAnsi="Arial" w:hint="default"/>
      </w:rPr>
    </w:lvl>
    <w:lvl w:ilvl="8" w:tplc="FD24E0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035D92"/>
    <w:multiLevelType w:val="hybridMultilevel"/>
    <w:tmpl w:val="7DF4983A"/>
    <w:lvl w:ilvl="0" w:tplc="6BBA2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EF7A56"/>
    <w:multiLevelType w:val="hybridMultilevel"/>
    <w:tmpl w:val="6818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E1D4C"/>
    <w:multiLevelType w:val="hybridMultilevel"/>
    <w:tmpl w:val="20E8B776"/>
    <w:lvl w:ilvl="0" w:tplc="BF56EAA6">
      <w:start w:val="1"/>
      <w:numFmt w:val="bullet"/>
      <w:lvlText w:val="•"/>
      <w:lvlJc w:val="left"/>
      <w:pPr>
        <w:tabs>
          <w:tab w:val="num" w:pos="720"/>
        </w:tabs>
        <w:ind w:left="720" w:hanging="360"/>
      </w:pPr>
      <w:rPr>
        <w:rFonts w:ascii="Arial" w:hAnsi="Arial" w:hint="default"/>
      </w:rPr>
    </w:lvl>
    <w:lvl w:ilvl="1" w:tplc="7122B4BE" w:tentative="1">
      <w:start w:val="1"/>
      <w:numFmt w:val="bullet"/>
      <w:lvlText w:val="•"/>
      <w:lvlJc w:val="left"/>
      <w:pPr>
        <w:tabs>
          <w:tab w:val="num" w:pos="1440"/>
        </w:tabs>
        <w:ind w:left="1440" w:hanging="360"/>
      </w:pPr>
      <w:rPr>
        <w:rFonts w:ascii="Arial" w:hAnsi="Arial" w:hint="default"/>
      </w:rPr>
    </w:lvl>
    <w:lvl w:ilvl="2" w:tplc="84541A0C" w:tentative="1">
      <w:start w:val="1"/>
      <w:numFmt w:val="bullet"/>
      <w:lvlText w:val="•"/>
      <w:lvlJc w:val="left"/>
      <w:pPr>
        <w:tabs>
          <w:tab w:val="num" w:pos="2160"/>
        </w:tabs>
        <w:ind w:left="2160" w:hanging="360"/>
      </w:pPr>
      <w:rPr>
        <w:rFonts w:ascii="Arial" w:hAnsi="Arial" w:hint="default"/>
      </w:rPr>
    </w:lvl>
    <w:lvl w:ilvl="3" w:tplc="C54EF052" w:tentative="1">
      <w:start w:val="1"/>
      <w:numFmt w:val="bullet"/>
      <w:lvlText w:val="•"/>
      <w:lvlJc w:val="left"/>
      <w:pPr>
        <w:tabs>
          <w:tab w:val="num" w:pos="2880"/>
        </w:tabs>
        <w:ind w:left="2880" w:hanging="360"/>
      </w:pPr>
      <w:rPr>
        <w:rFonts w:ascii="Arial" w:hAnsi="Arial" w:hint="default"/>
      </w:rPr>
    </w:lvl>
    <w:lvl w:ilvl="4" w:tplc="099270D8" w:tentative="1">
      <w:start w:val="1"/>
      <w:numFmt w:val="bullet"/>
      <w:lvlText w:val="•"/>
      <w:lvlJc w:val="left"/>
      <w:pPr>
        <w:tabs>
          <w:tab w:val="num" w:pos="3600"/>
        </w:tabs>
        <w:ind w:left="3600" w:hanging="360"/>
      </w:pPr>
      <w:rPr>
        <w:rFonts w:ascii="Arial" w:hAnsi="Arial" w:hint="default"/>
      </w:rPr>
    </w:lvl>
    <w:lvl w:ilvl="5" w:tplc="96D62F4C" w:tentative="1">
      <w:start w:val="1"/>
      <w:numFmt w:val="bullet"/>
      <w:lvlText w:val="•"/>
      <w:lvlJc w:val="left"/>
      <w:pPr>
        <w:tabs>
          <w:tab w:val="num" w:pos="4320"/>
        </w:tabs>
        <w:ind w:left="4320" w:hanging="360"/>
      </w:pPr>
      <w:rPr>
        <w:rFonts w:ascii="Arial" w:hAnsi="Arial" w:hint="default"/>
      </w:rPr>
    </w:lvl>
    <w:lvl w:ilvl="6" w:tplc="DD6AC3FC" w:tentative="1">
      <w:start w:val="1"/>
      <w:numFmt w:val="bullet"/>
      <w:lvlText w:val="•"/>
      <w:lvlJc w:val="left"/>
      <w:pPr>
        <w:tabs>
          <w:tab w:val="num" w:pos="5040"/>
        </w:tabs>
        <w:ind w:left="5040" w:hanging="360"/>
      </w:pPr>
      <w:rPr>
        <w:rFonts w:ascii="Arial" w:hAnsi="Arial" w:hint="default"/>
      </w:rPr>
    </w:lvl>
    <w:lvl w:ilvl="7" w:tplc="3D96FA8A" w:tentative="1">
      <w:start w:val="1"/>
      <w:numFmt w:val="bullet"/>
      <w:lvlText w:val="•"/>
      <w:lvlJc w:val="left"/>
      <w:pPr>
        <w:tabs>
          <w:tab w:val="num" w:pos="5760"/>
        </w:tabs>
        <w:ind w:left="5760" w:hanging="360"/>
      </w:pPr>
      <w:rPr>
        <w:rFonts w:ascii="Arial" w:hAnsi="Arial" w:hint="default"/>
      </w:rPr>
    </w:lvl>
    <w:lvl w:ilvl="8" w:tplc="0A163D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897AEE"/>
    <w:multiLevelType w:val="hybridMultilevel"/>
    <w:tmpl w:val="7562CD12"/>
    <w:lvl w:ilvl="0" w:tplc="91644DA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8C4964"/>
    <w:multiLevelType w:val="hybridMultilevel"/>
    <w:tmpl w:val="6E40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31A97"/>
    <w:multiLevelType w:val="hybridMultilevel"/>
    <w:tmpl w:val="73E8ECF2"/>
    <w:lvl w:ilvl="0" w:tplc="85AA5AB4">
      <w:start w:val="1"/>
      <w:numFmt w:val="bullet"/>
      <w:lvlText w:val="•"/>
      <w:lvlJc w:val="left"/>
      <w:pPr>
        <w:tabs>
          <w:tab w:val="num" w:pos="720"/>
        </w:tabs>
        <w:ind w:left="720" w:hanging="360"/>
      </w:pPr>
      <w:rPr>
        <w:rFonts w:ascii="Arial" w:hAnsi="Arial" w:hint="default"/>
      </w:rPr>
    </w:lvl>
    <w:lvl w:ilvl="1" w:tplc="3D2C2572" w:tentative="1">
      <w:start w:val="1"/>
      <w:numFmt w:val="bullet"/>
      <w:lvlText w:val="•"/>
      <w:lvlJc w:val="left"/>
      <w:pPr>
        <w:tabs>
          <w:tab w:val="num" w:pos="1440"/>
        </w:tabs>
        <w:ind w:left="1440" w:hanging="360"/>
      </w:pPr>
      <w:rPr>
        <w:rFonts w:ascii="Arial" w:hAnsi="Arial" w:hint="default"/>
      </w:rPr>
    </w:lvl>
    <w:lvl w:ilvl="2" w:tplc="ED9ABF48" w:tentative="1">
      <w:start w:val="1"/>
      <w:numFmt w:val="bullet"/>
      <w:lvlText w:val="•"/>
      <w:lvlJc w:val="left"/>
      <w:pPr>
        <w:tabs>
          <w:tab w:val="num" w:pos="2160"/>
        </w:tabs>
        <w:ind w:left="2160" w:hanging="360"/>
      </w:pPr>
      <w:rPr>
        <w:rFonts w:ascii="Arial" w:hAnsi="Arial" w:hint="default"/>
      </w:rPr>
    </w:lvl>
    <w:lvl w:ilvl="3" w:tplc="D520D206" w:tentative="1">
      <w:start w:val="1"/>
      <w:numFmt w:val="bullet"/>
      <w:lvlText w:val="•"/>
      <w:lvlJc w:val="left"/>
      <w:pPr>
        <w:tabs>
          <w:tab w:val="num" w:pos="2880"/>
        </w:tabs>
        <w:ind w:left="2880" w:hanging="360"/>
      </w:pPr>
      <w:rPr>
        <w:rFonts w:ascii="Arial" w:hAnsi="Arial" w:hint="default"/>
      </w:rPr>
    </w:lvl>
    <w:lvl w:ilvl="4" w:tplc="EACA0206" w:tentative="1">
      <w:start w:val="1"/>
      <w:numFmt w:val="bullet"/>
      <w:lvlText w:val="•"/>
      <w:lvlJc w:val="left"/>
      <w:pPr>
        <w:tabs>
          <w:tab w:val="num" w:pos="3600"/>
        </w:tabs>
        <w:ind w:left="3600" w:hanging="360"/>
      </w:pPr>
      <w:rPr>
        <w:rFonts w:ascii="Arial" w:hAnsi="Arial" w:hint="default"/>
      </w:rPr>
    </w:lvl>
    <w:lvl w:ilvl="5" w:tplc="11B800B4" w:tentative="1">
      <w:start w:val="1"/>
      <w:numFmt w:val="bullet"/>
      <w:lvlText w:val="•"/>
      <w:lvlJc w:val="left"/>
      <w:pPr>
        <w:tabs>
          <w:tab w:val="num" w:pos="4320"/>
        </w:tabs>
        <w:ind w:left="4320" w:hanging="360"/>
      </w:pPr>
      <w:rPr>
        <w:rFonts w:ascii="Arial" w:hAnsi="Arial" w:hint="default"/>
      </w:rPr>
    </w:lvl>
    <w:lvl w:ilvl="6" w:tplc="55BA54CE" w:tentative="1">
      <w:start w:val="1"/>
      <w:numFmt w:val="bullet"/>
      <w:lvlText w:val="•"/>
      <w:lvlJc w:val="left"/>
      <w:pPr>
        <w:tabs>
          <w:tab w:val="num" w:pos="5040"/>
        </w:tabs>
        <w:ind w:left="5040" w:hanging="360"/>
      </w:pPr>
      <w:rPr>
        <w:rFonts w:ascii="Arial" w:hAnsi="Arial" w:hint="default"/>
      </w:rPr>
    </w:lvl>
    <w:lvl w:ilvl="7" w:tplc="E87690B2" w:tentative="1">
      <w:start w:val="1"/>
      <w:numFmt w:val="bullet"/>
      <w:lvlText w:val="•"/>
      <w:lvlJc w:val="left"/>
      <w:pPr>
        <w:tabs>
          <w:tab w:val="num" w:pos="5760"/>
        </w:tabs>
        <w:ind w:left="5760" w:hanging="360"/>
      </w:pPr>
      <w:rPr>
        <w:rFonts w:ascii="Arial" w:hAnsi="Arial" w:hint="default"/>
      </w:rPr>
    </w:lvl>
    <w:lvl w:ilvl="8" w:tplc="949E08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877887"/>
    <w:multiLevelType w:val="hybridMultilevel"/>
    <w:tmpl w:val="3BE6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B6B42"/>
    <w:multiLevelType w:val="hybridMultilevel"/>
    <w:tmpl w:val="3630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1"/>
  </w:num>
  <w:num w:numId="6">
    <w:abstractNumId w:val="2"/>
  </w:num>
  <w:num w:numId="7">
    <w:abstractNumId w:val="0"/>
  </w:num>
  <w:num w:numId="8">
    <w:abstractNumId w:val="8"/>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1A"/>
    <w:rsid w:val="000143F7"/>
    <w:rsid w:val="00087CEE"/>
    <w:rsid w:val="00102254"/>
    <w:rsid w:val="00184D1B"/>
    <w:rsid w:val="001B504A"/>
    <w:rsid w:val="001C22F9"/>
    <w:rsid w:val="0022081A"/>
    <w:rsid w:val="00226DDF"/>
    <w:rsid w:val="002D783F"/>
    <w:rsid w:val="003143B1"/>
    <w:rsid w:val="00353511"/>
    <w:rsid w:val="00391607"/>
    <w:rsid w:val="003A420F"/>
    <w:rsid w:val="003B4A6A"/>
    <w:rsid w:val="00476A9F"/>
    <w:rsid w:val="004837F1"/>
    <w:rsid w:val="00493AC2"/>
    <w:rsid w:val="004B5173"/>
    <w:rsid w:val="005065A1"/>
    <w:rsid w:val="005448E3"/>
    <w:rsid w:val="005459D1"/>
    <w:rsid w:val="00556B5A"/>
    <w:rsid w:val="0056387C"/>
    <w:rsid w:val="005D53F5"/>
    <w:rsid w:val="00643B2E"/>
    <w:rsid w:val="006518AA"/>
    <w:rsid w:val="00692F2C"/>
    <w:rsid w:val="006A1727"/>
    <w:rsid w:val="006D2638"/>
    <w:rsid w:val="007033AC"/>
    <w:rsid w:val="007249B7"/>
    <w:rsid w:val="00783EEB"/>
    <w:rsid w:val="00801C13"/>
    <w:rsid w:val="008B686C"/>
    <w:rsid w:val="008D07E8"/>
    <w:rsid w:val="008F6F81"/>
    <w:rsid w:val="009301EB"/>
    <w:rsid w:val="00934B8B"/>
    <w:rsid w:val="00936C01"/>
    <w:rsid w:val="009443D2"/>
    <w:rsid w:val="0095124A"/>
    <w:rsid w:val="0096494A"/>
    <w:rsid w:val="0097005C"/>
    <w:rsid w:val="009A19FF"/>
    <w:rsid w:val="009E0AE2"/>
    <w:rsid w:val="009E6446"/>
    <w:rsid w:val="00A3211C"/>
    <w:rsid w:val="00A61AAC"/>
    <w:rsid w:val="00A673D7"/>
    <w:rsid w:val="00A75AFC"/>
    <w:rsid w:val="00AA6F04"/>
    <w:rsid w:val="00AE12CC"/>
    <w:rsid w:val="00B31846"/>
    <w:rsid w:val="00B3639A"/>
    <w:rsid w:val="00BC7823"/>
    <w:rsid w:val="00C4126A"/>
    <w:rsid w:val="00C95705"/>
    <w:rsid w:val="00CB5FA1"/>
    <w:rsid w:val="00CC6906"/>
    <w:rsid w:val="00D10668"/>
    <w:rsid w:val="00D17140"/>
    <w:rsid w:val="00D20159"/>
    <w:rsid w:val="00D42317"/>
    <w:rsid w:val="00DB5C0B"/>
    <w:rsid w:val="00E0112C"/>
    <w:rsid w:val="00EE47AB"/>
    <w:rsid w:val="00F234A9"/>
    <w:rsid w:val="00F442F2"/>
    <w:rsid w:val="00F6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4B49"/>
  <w15:chartTrackingRefBased/>
  <w15:docId w15:val="{3875A8EA-2AB8-4B25-91A7-B5A624A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81A"/>
    <w:pPr>
      <w:ind w:left="720"/>
      <w:contextualSpacing/>
    </w:pPr>
  </w:style>
  <w:style w:type="character" w:styleId="Hyperlink">
    <w:name w:val="Hyperlink"/>
    <w:basedOn w:val="DefaultParagraphFont"/>
    <w:uiPriority w:val="99"/>
    <w:unhideWhenUsed/>
    <w:rsid w:val="00A3211C"/>
    <w:rPr>
      <w:color w:val="0563C1" w:themeColor="hyperlink"/>
      <w:u w:val="single"/>
    </w:rPr>
  </w:style>
  <w:style w:type="character" w:styleId="UnresolvedMention">
    <w:name w:val="Unresolved Mention"/>
    <w:basedOn w:val="DefaultParagraphFont"/>
    <w:uiPriority w:val="99"/>
    <w:semiHidden/>
    <w:unhideWhenUsed/>
    <w:rsid w:val="00A321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32338">
      <w:bodyDiv w:val="1"/>
      <w:marLeft w:val="0"/>
      <w:marRight w:val="0"/>
      <w:marTop w:val="0"/>
      <w:marBottom w:val="0"/>
      <w:divBdr>
        <w:top w:val="none" w:sz="0" w:space="0" w:color="auto"/>
        <w:left w:val="none" w:sz="0" w:space="0" w:color="auto"/>
        <w:bottom w:val="none" w:sz="0" w:space="0" w:color="auto"/>
        <w:right w:val="none" w:sz="0" w:space="0" w:color="auto"/>
      </w:divBdr>
      <w:divsChild>
        <w:div w:id="1861970495">
          <w:marLeft w:val="547"/>
          <w:marRight w:val="0"/>
          <w:marTop w:val="134"/>
          <w:marBottom w:val="0"/>
          <w:divBdr>
            <w:top w:val="none" w:sz="0" w:space="0" w:color="auto"/>
            <w:left w:val="none" w:sz="0" w:space="0" w:color="auto"/>
            <w:bottom w:val="none" w:sz="0" w:space="0" w:color="auto"/>
            <w:right w:val="none" w:sz="0" w:space="0" w:color="auto"/>
          </w:divBdr>
        </w:div>
        <w:div w:id="1147281658">
          <w:marLeft w:val="547"/>
          <w:marRight w:val="0"/>
          <w:marTop w:val="134"/>
          <w:marBottom w:val="0"/>
          <w:divBdr>
            <w:top w:val="none" w:sz="0" w:space="0" w:color="auto"/>
            <w:left w:val="none" w:sz="0" w:space="0" w:color="auto"/>
            <w:bottom w:val="none" w:sz="0" w:space="0" w:color="auto"/>
            <w:right w:val="none" w:sz="0" w:space="0" w:color="auto"/>
          </w:divBdr>
        </w:div>
        <w:div w:id="1237087228">
          <w:marLeft w:val="547"/>
          <w:marRight w:val="0"/>
          <w:marTop w:val="134"/>
          <w:marBottom w:val="0"/>
          <w:divBdr>
            <w:top w:val="none" w:sz="0" w:space="0" w:color="auto"/>
            <w:left w:val="none" w:sz="0" w:space="0" w:color="auto"/>
            <w:bottom w:val="none" w:sz="0" w:space="0" w:color="auto"/>
            <w:right w:val="none" w:sz="0" w:space="0" w:color="auto"/>
          </w:divBdr>
        </w:div>
        <w:div w:id="112021115">
          <w:marLeft w:val="547"/>
          <w:marRight w:val="0"/>
          <w:marTop w:val="134"/>
          <w:marBottom w:val="0"/>
          <w:divBdr>
            <w:top w:val="none" w:sz="0" w:space="0" w:color="auto"/>
            <w:left w:val="none" w:sz="0" w:space="0" w:color="auto"/>
            <w:bottom w:val="none" w:sz="0" w:space="0" w:color="auto"/>
            <w:right w:val="none" w:sz="0" w:space="0" w:color="auto"/>
          </w:divBdr>
        </w:div>
        <w:div w:id="408234654">
          <w:marLeft w:val="547"/>
          <w:marRight w:val="0"/>
          <w:marTop w:val="134"/>
          <w:marBottom w:val="0"/>
          <w:divBdr>
            <w:top w:val="none" w:sz="0" w:space="0" w:color="auto"/>
            <w:left w:val="none" w:sz="0" w:space="0" w:color="auto"/>
            <w:bottom w:val="none" w:sz="0" w:space="0" w:color="auto"/>
            <w:right w:val="none" w:sz="0" w:space="0" w:color="auto"/>
          </w:divBdr>
        </w:div>
      </w:divsChild>
    </w:div>
    <w:div w:id="488987674">
      <w:bodyDiv w:val="1"/>
      <w:marLeft w:val="0"/>
      <w:marRight w:val="0"/>
      <w:marTop w:val="0"/>
      <w:marBottom w:val="0"/>
      <w:divBdr>
        <w:top w:val="none" w:sz="0" w:space="0" w:color="auto"/>
        <w:left w:val="none" w:sz="0" w:space="0" w:color="auto"/>
        <w:bottom w:val="none" w:sz="0" w:space="0" w:color="auto"/>
        <w:right w:val="none" w:sz="0" w:space="0" w:color="auto"/>
      </w:divBdr>
      <w:divsChild>
        <w:div w:id="1160583348">
          <w:marLeft w:val="547"/>
          <w:marRight w:val="0"/>
          <w:marTop w:val="115"/>
          <w:marBottom w:val="0"/>
          <w:divBdr>
            <w:top w:val="none" w:sz="0" w:space="0" w:color="auto"/>
            <w:left w:val="none" w:sz="0" w:space="0" w:color="auto"/>
            <w:bottom w:val="none" w:sz="0" w:space="0" w:color="auto"/>
            <w:right w:val="none" w:sz="0" w:space="0" w:color="auto"/>
          </w:divBdr>
        </w:div>
        <w:div w:id="1993213523">
          <w:marLeft w:val="547"/>
          <w:marRight w:val="0"/>
          <w:marTop w:val="115"/>
          <w:marBottom w:val="0"/>
          <w:divBdr>
            <w:top w:val="none" w:sz="0" w:space="0" w:color="auto"/>
            <w:left w:val="none" w:sz="0" w:space="0" w:color="auto"/>
            <w:bottom w:val="none" w:sz="0" w:space="0" w:color="auto"/>
            <w:right w:val="none" w:sz="0" w:space="0" w:color="auto"/>
          </w:divBdr>
        </w:div>
        <w:div w:id="611254448">
          <w:marLeft w:val="547"/>
          <w:marRight w:val="0"/>
          <w:marTop w:val="115"/>
          <w:marBottom w:val="0"/>
          <w:divBdr>
            <w:top w:val="none" w:sz="0" w:space="0" w:color="auto"/>
            <w:left w:val="none" w:sz="0" w:space="0" w:color="auto"/>
            <w:bottom w:val="none" w:sz="0" w:space="0" w:color="auto"/>
            <w:right w:val="none" w:sz="0" w:space="0" w:color="auto"/>
          </w:divBdr>
        </w:div>
        <w:div w:id="227808890">
          <w:marLeft w:val="547"/>
          <w:marRight w:val="0"/>
          <w:marTop w:val="115"/>
          <w:marBottom w:val="0"/>
          <w:divBdr>
            <w:top w:val="none" w:sz="0" w:space="0" w:color="auto"/>
            <w:left w:val="none" w:sz="0" w:space="0" w:color="auto"/>
            <w:bottom w:val="none" w:sz="0" w:space="0" w:color="auto"/>
            <w:right w:val="none" w:sz="0" w:space="0" w:color="auto"/>
          </w:divBdr>
        </w:div>
        <w:div w:id="86315076">
          <w:marLeft w:val="547"/>
          <w:marRight w:val="0"/>
          <w:marTop w:val="115"/>
          <w:marBottom w:val="0"/>
          <w:divBdr>
            <w:top w:val="none" w:sz="0" w:space="0" w:color="auto"/>
            <w:left w:val="none" w:sz="0" w:space="0" w:color="auto"/>
            <w:bottom w:val="none" w:sz="0" w:space="0" w:color="auto"/>
            <w:right w:val="none" w:sz="0" w:space="0" w:color="auto"/>
          </w:divBdr>
        </w:div>
      </w:divsChild>
    </w:div>
    <w:div w:id="1324427583">
      <w:bodyDiv w:val="1"/>
      <w:marLeft w:val="0"/>
      <w:marRight w:val="0"/>
      <w:marTop w:val="0"/>
      <w:marBottom w:val="0"/>
      <w:divBdr>
        <w:top w:val="none" w:sz="0" w:space="0" w:color="auto"/>
        <w:left w:val="none" w:sz="0" w:space="0" w:color="auto"/>
        <w:bottom w:val="none" w:sz="0" w:space="0" w:color="auto"/>
        <w:right w:val="none" w:sz="0" w:space="0" w:color="auto"/>
      </w:divBdr>
      <w:divsChild>
        <w:div w:id="1994217559">
          <w:marLeft w:val="547"/>
          <w:marRight w:val="0"/>
          <w:marTop w:val="134"/>
          <w:marBottom w:val="0"/>
          <w:divBdr>
            <w:top w:val="none" w:sz="0" w:space="0" w:color="auto"/>
            <w:left w:val="none" w:sz="0" w:space="0" w:color="auto"/>
            <w:bottom w:val="none" w:sz="0" w:space="0" w:color="auto"/>
            <w:right w:val="none" w:sz="0" w:space="0" w:color="auto"/>
          </w:divBdr>
        </w:div>
        <w:div w:id="218130303">
          <w:marLeft w:val="547"/>
          <w:marRight w:val="0"/>
          <w:marTop w:val="134"/>
          <w:marBottom w:val="0"/>
          <w:divBdr>
            <w:top w:val="none" w:sz="0" w:space="0" w:color="auto"/>
            <w:left w:val="none" w:sz="0" w:space="0" w:color="auto"/>
            <w:bottom w:val="none" w:sz="0" w:space="0" w:color="auto"/>
            <w:right w:val="none" w:sz="0" w:space="0" w:color="auto"/>
          </w:divBdr>
        </w:div>
        <w:div w:id="1849832546">
          <w:marLeft w:val="547"/>
          <w:marRight w:val="0"/>
          <w:marTop w:val="134"/>
          <w:marBottom w:val="0"/>
          <w:divBdr>
            <w:top w:val="none" w:sz="0" w:space="0" w:color="auto"/>
            <w:left w:val="none" w:sz="0" w:space="0" w:color="auto"/>
            <w:bottom w:val="none" w:sz="0" w:space="0" w:color="auto"/>
            <w:right w:val="none" w:sz="0" w:space="0" w:color="auto"/>
          </w:divBdr>
        </w:div>
        <w:div w:id="341785481">
          <w:marLeft w:val="547"/>
          <w:marRight w:val="0"/>
          <w:marTop w:val="134"/>
          <w:marBottom w:val="0"/>
          <w:divBdr>
            <w:top w:val="none" w:sz="0" w:space="0" w:color="auto"/>
            <w:left w:val="none" w:sz="0" w:space="0" w:color="auto"/>
            <w:bottom w:val="none" w:sz="0" w:space="0" w:color="auto"/>
            <w:right w:val="none" w:sz="0" w:space="0" w:color="auto"/>
          </w:divBdr>
        </w:div>
        <w:div w:id="1850484872">
          <w:marLeft w:val="547"/>
          <w:marRight w:val="0"/>
          <w:marTop w:val="134"/>
          <w:marBottom w:val="0"/>
          <w:divBdr>
            <w:top w:val="none" w:sz="0" w:space="0" w:color="auto"/>
            <w:left w:val="none" w:sz="0" w:space="0" w:color="auto"/>
            <w:bottom w:val="none" w:sz="0" w:space="0" w:color="auto"/>
            <w:right w:val="none" w:sz="0" w:space="0" w:color="auto"/>
          </w:divBdr>
        </w:div>
        <w:div w:id="772481852">
          <w:marLeft w:val="547"/>
          <w:marRight w:val="0"/>
          <w:marTop w:val="134"/>
          <w:marBottom w:val="0"/>
          <w:divBdr>
            <w:top w:val="none" w:sz="0" w:space="0" w:color="auto"/>
            <w:left w:val="none" w:sz="0" w:space="0" w:color="auto"/>
            <w:bottom w:val="none" w:sz="0" w:space="0" w:color="auto"/>
            <w:right w:val="none" w:sz="0" w:space="0" w:color="auto"/>
          </w:divBdr>
        </w:div>
      </w:divsChild>
    </w:div>
    <w:div w:id="1724063298">
      <w:bodyDiv w:val="1"/>
      <w:marLeft w:val="0"/>
      <w:marRight w:val="0"/>
      <w:marTop w:val="0"/>
      <w:marBottom w:val="0"/>
      <w:divBdr>
        <w:top w:val="none" w:sz="0" w:space="0" w:color="auto"/>
        <w:left w:val="none" w:sz="0" w:space="0" w:color="auto"/>
        <w:bottom w:val="none" w:sz="0" w:space="0" w:color="auto"/>
        <w:right w:val="none" w:sz="0" w:space="0" w:color="auto"/>
      </w:divBdr>
      <w:divsChild>
        <w:div w:id="1317106258">
          <w:marLeft w:val="547"/>
          <w:marRight w:val="0"/>
          <w:marTop w:val="125"/>
          <w:marBottom w:val="0"/>
          <w:divBdr>
            <w:top w:val="none" w:sz="0" w:space="0" w:color="auto"/>
            <w:left w:val="none" w:sz="0" w:space="0" w:color="auto"/>
            <w:bottom w:val="none" w:sz="0" w:space="0" w:color="auto"/>
            <w:right w:val="none" w:sz="0" w:space="0" w:color="auto"/>
          </w:divBdr>
        </w:div>
        <w:div w:id="1811172685">
          <w:marLeft w:val="547"/>
          <w:marRight w:val="0"/>
          <w:marTop w:val="125"/>
          <w:marBottom w:val="0"/>
          <w:divBdr>
            <w:top w:val="none" w:sz="0" w:space="0" w:color="auto"/>
            <w:left w:val="none" w:sz="0" w:space="0" w:color="auto"/>
            <w:bottom w:val="none" w:sz="0" w:space="0" w:color="auto"/>
            <w:right w:val="none" w:sz="0" w:space="0" w:color="auto"/>
          </w:divBdr>
        </w:div>
        <w:div w:id="1294094599">
          <w:marLeft w:val="547"/>
          <w:marRight w:val="0"/>
          <w:marTop w:val="125"/>
          <w:marBottom w:val="0"/>
          <w:divBdr>
            <w:top w:val="none" w:sz="0" w:space="0" w:color="auto"/>
            <w:left w:val="none" w:sz="0" w:space="0" w:color="auto"/>
            <w:bottom w:val="none" w:sz="0" w:space="0" w:color="auto"/>
            <w:right w:val="none" w:sz="0" w:space="0" w:color="auto"/>
          </w:divBdr>
        </w:div>
        <w:div w:id="1897469760">
          <w:marLeft w:val="547"/>
          <w:marRight w:val="0"/>
          <w:marTop w:val="125"/>
          <w:marBottom w:val="0"/>
          <w:divBdr>
            <w:top w:val="none" w:sz="0" w:space="0" w:color="auto"/>
            <w:left w:val="none" w:sz="0" w:space="0" w:color="auto"/>
            <w:bottom w:val="none" w:sz="0" w:space="0" w:color="auto"/>
            <w:right w:val="none" w:sz="0" w:space="0" w:color="auto"/>
          </w:divBdr>
        </w:div>
        <w:div w:id="910576666">
          <w:marLeft w:val="547"/>
          <w:marRight w:val="0"/>
          <w:marTop w:val="125"/>
          <w:marBottom w:val="0"/>
          <w:divBdr>
            <w:top w:val="none" w:sz="0" w:space="0" w:color="auto"/>
            <w:left w:val="none" w:sz="0" w:space="0" w:color="auto"/>
            <w:bottom w:val="none" w:sz="0" w:space="0" w:color="auto"/>
            <w:right w:val="none" w:sz="0" w:space="0" w:color="auto"/>
          </w:divBdr>
        </w:div>
        <w:div w:id="770511672">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Westfall - MEEA</dc:creator>
  <cp:keywords/>
  <dc:description/>
  <cp:lastModifiedBy>Alison Lindburg - MEEA</cp:lastModifiedBy>
  <cp:revision>2</cp:revision>
  <cp:lastPrinted>2018-05-23T16:54:00Z</cp:lastPrinted>
  <dcterms:created xsi:type="dcterms:W3CDTF">2018-06-26T13:26:00Z</dcterms:created>
  <dcterms:modified xsi:type="dcterms:W3CDTF">2018-06-26T13:26:00Z</dcterms:modified>
</cp:coreProperties>
</file>